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33" w:rsidRPr="007E2FFE" w:rsidRDefault="00106033">
      <w:pPr>
        <w:rPr>
          <w:b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DB093A" w:rsidP="00AD74A0">
      <w:pPr>
        <w:pStyle w:val="Ttulo2"/>
        <w:jc w:val="both"/>
        <w:rPr>
          <w:color w:val="auto"/>
          <w:sz w:val="32"/>
          <w:szCs w:val="32"/>
        </w:rPr>
      </w:pPr>
      <w:r>
        <w:rPr>
          <w:noProof/>
          <w:color w:val="595959" w:themeColor="text1" w:themeTint="A6"/>
          <w:sz w:val="20"/>
          <w:szCs w:val="20"/>
          <w:lang w:eastAsia="pt-BR"/>
        </w:rPr>
        <w:drawing>
          <wp:anchor distT="0" distB="0" distL="114300" distR="114300" simplePos="0" relativeHeight="251660288" behindDoc="1" locked="0" layoutInCell="1" allowOverlap="1" wp14:anchorId="2023F046" wp14:editId="1DC56F25">
            <wp:simplePos x="0" y="0"/>
            <wp:positionH relativeFrom="column">
              <wp:posOffset>1763395</wp:posOffset>
            </wp:positionH>
            <wp:positionV relativeFrom="paragraph">
              <wp:posOffset>1259840</wp:posOffset>
            </wp:positionV>
            <wp:extent cx="2185035" cy="996315"/>
            <wp:effectExtent l="0" t="0" r="5715" b="0"/>
            <wp:wrapThrough wrapText="bothSides">
              <wp:wrapPolygon edited="0">
                <wp:start x="7721" y="0"/>
                <wp:lineTo x="753" y="6608"/>
                <wp:lineTo x="0" y="8673"/>
                <wp:lineTo x="0" y="14455"/>
                <wp:lineTo x="5838" y="19824"/>
                <wp:lineTo x="5650" y="21063"/>
                <wp:lineTo x="13182" y="21063"/>
                <wp:lineTo x="21280" y="14455"/>
                <wp:lineTo x="21468" y="8673"/>
                <wp:lineTo x="21468" y="6608"/>
                <wp:lineTo x="17325" y="2065"/>
                <wp:lineTo x="15254" y="0"/>
                <wp:lineTo x="7721" y="0"/>
              </wp:wrapPolygon>
            </wp:wrapThrough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EBRAE BRANC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FF8" w:rsidRDefault="00A33F62" w:rsidP="00A33F62">
      <w:pPr>
        <w:pStyle w:val="Ttulo2"/>
        <w:rPr>
          <w:color w:val="auto"/>
          <w:sz w:val="32"/>
          <w:szCs w:val="32"/>
        </w:rPr>
      </w:pPr>
      <w:r>
        <w:rPr>
          <w:noProof/>
          <w:color w:val="auto"/>
          <w:sz w:val="32"/>
          <w:szCs w:val="3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275590</wp:posOffset>
            </wp:positionV>
            <wp:extent cx="5760720" cy="2503805"/>
            <wp:effectExtent l="0" t="0" r="0" b="0"/>
            <wp:wrapThrough wrapText="bothSides">
              <wp:wrapPolygon edited="0">
                <wp:start x="286" y="0"/>
                <wp:lineTo x="0" y="329"/>
                <wp:lineTo x="0" y="21036"/>
                <wp:lineTo x="214" y="21364"/>
                <wp:lineTo x="286" y="21364"/>
                <wp:lineTo x="21214" y="21364"/>
                <wp:lineTo x="21286" y="21364"/>
                <wp:lineTo x="21500" y="21036"/>
                <wp:lineTo x="21500" y="329"/>
                <wp:lineTo x="21214" y="0"/>
                <wp:lineTo x="286" y="0"/>
              </wp:wrapPolygon>
            </wp:wrapThrough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 tendas.jpg"/>
                    <pic:cNvPicPr/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03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026FF8" w:rsidRDefault="00026FF8" w:rsidP="00AD74A0">
      <w:pPr>
        <w:pStyle w:val="Ttulo2"/>
        <w:jc w:val="both"/>
        <w:rPr>
          <w:color w:val="auto"/>
          <w:sz w:val="32"/>
          <w:szCs w:val="32"/>
        </w:rPr>
      </w:pPr>
    </w:p>
    <w:p w:rsidR="00A33F62" w:rsidRDefault="00A33F62" w:rsidP="00A33F62">
      <w:pPr>
        <w:rPr>
          <w:color w:val="FF0000"/>
          <w:sz w:val="32"/>
          <w:szCs w:val="32"/>
        </w:rPr>
      </w:pPr>
      <w:r w:rsidRPr="00B046D4">
        <w:rPr>
          <w:color w:val="595959" w:themeColor="text1" w:themeTint="A6"/>
          <w:sz w:val="32"/>
          <w:szCs w:val="32"/>
        </w:rPr>
        <w:t xml:space="preserve">9º festival gastronômico </w:t>
      </w:r>
      <w:proofErr w:type="spellStart"/>
      <w:r w:rsidR="00B046D4" w:rsidRPr="00B046D4">
        <w:rPr>
          <w:color w:val="595959" w:themeColor="text1" w:themeTint="A6"/>
          <w:sz w:val="32"/>
          <w:szCs w:val="32"/>
        </w:rPr>
        <w:t>Taquaruçu</w:t>
      </w:r>
      <w:proofErr w:type="spellEnd"/>
      <w:r w:rsidR="00B046D4" w:rsidRPr="00B046D4">
        <w:rPr>
          <w:color w:val="595959" w:themeColor="text1" w:themeTint="A6"/>
          <w:sz w:val="32"/>
          <w:szCs w:val="32"/>
        </w:rPr>
        <w:t xml:space="preserve">     </w:t>
      </w:r>
      <w:r w:rsidR="00B046D4" w:rsidRPr="00B046D4">
        <w:rPr>
          <w:b/>
          <w:sz w:val="32"/>
          <w:szCs w:val="32"/>
        </w:rPr>
        <w:t>T E N D A</w:t>
      </w:r>
      <w:proofErr w:type="gramStart"/>
      <w:r w:rsidR="00B046D4" w:rsidRPr="00B046D4">
        <w:rPr>
          <w:b/>
          <w:sz w:val="32"/>
          <w:szCs w:val="32"/>
        </w:rPr>
        <w:t xml:space="preserve">   </w:t>
      </w:r>
      <w:proofErr w:type="gramEnd"/>
      <w:r w:rsidR="00B046D4" w:rsidRPr="00B046D4">
        <w:rPr>
          <w:b/>
          <w:sz w:val="32"/>
          <w:szCs w:val="32"/>
        </w:rPr>
        <w:t>E X P OS I Ç</w:t>
      </w:r>
      <w:r w:rsidRPr="00B046D4">
        <w:rPr>
          <w:b/>
          <w:sz w:val="32"/>
          <w:szCs w:val="32"/>
        </w:rPr>
        <w:t>A O</w:t>
      </w:r>
    </w:p>
    <w:p w:rsidR="00DB093A" w:rsidRPr="00DB093A" w:rsidRDefault="00DB093A" w:rsidP="00A33F62">
      <w:pPr>
        <w:rPr>
          <w:color w:val="7F7F7F" w:themeColor="text1" w:themeTint="80"/>
          <w:sz w:val="32"/>
          <w:szCs w:val="32"/>
        </w:rPr>
      </w:pPr>
    </w:p>
    <w:p w:rsidR="00DB093A" w:rsidRPr="00DB093A" w:rsidRDefault="00DB093A" w:rsidP="00A33F62">
      <w:pPr>
        <w:rPr>
          <w:color w:val="000000" w:themeColor="text1"/>
          <w:sz w:val="32"/>
          <w:szCs w:val="32"/>
        </w:rPr>
      </w:pPr>
      <w:r w:rsidRPr="00DB093A">
        <w:rPr>
          <w:color w:val="000000" w:themeColor="text1"/>
          <w:sz w:val="32"/>
          <w:szCs w:val="32"/>
        </w:rPr>
        <w:t>MEMORIAL DESCRITIVO</w:t>
      </w:r>
    </w:p>
    <w:p w:rsidR="00DB093A" w:rsidRPr="00DB093A" w:rsidRDefault="00DB093A" w:rsidP="00A33F62">
      <w:pPr>
        <w:rPr>
          <w:color w:val="7F7F7F" w:themeColor="text1" w:themeTint="80"/>
          <w:sz w:val="20"/>
          <w:szCs w:val="20"/>
        </w:rPr>
      </w:pPr>
      <w:r w:rsidRPr="00DB093A">
        <w:rPr>
          <w:color w:val="7F7F7F" w:themeColor="text1" w:themeTint="80"/>
          <w:sz w:val="20"/>
          <w:szCs w:val="20"/>
        </w:rPr>
        <w:t>Ada Santos</w:t>
      </w:r>
    </w:p>
    <w:p w:rsidR="00A33F62" w:rsidRDefault="00A33F62" w:rsidP="00A33F62">
      <w:pPr>
        <w:rPr>
          <w:color w:val="595959" w:themeColor="text1" w:themeTint="A6"/>
          <w:sz w:val="40"/>
          <w:szCs w:val="40"/>
        </w:rPr>
      </w:pPr>
    </w:p>
    <w:p w:rsidR="00106033" w:rsidRPr="00026FF8" w:rsidRDefault="0034044E" w:rsidP="00A33F62">
      <w:pPr>
        <w:rPr>
          <w:b/>
          <w:sz w:val="32"/>
          <w:szCs w:val="32"/>
        </w:rPr>
      </w:pPr>
      <w:r w:rsidRPr="00026FF8">
        <w:rPr>
          <w:b/>
          <w:sz w:val="32"/>
          <w:szCs w:val="32"/>
        </w:rPr>
        <w:lastRenderedPageBreak/>
        <w:t>Objeto</w:t>
      </w:r>
    </w:p>
    <w:p w:rsidR="0034044E" w:rsidRPr="007E2FFE" w:rsidRDefault="0034044E" w:rsidP="0034044E">
      <w:pPr>
        <w:pStyle w:val="Ttulo2"/>
        <w:spacing w:line="360" w:lineRule="auto"/>
        <w:ind w:firstLine="708"/>
        <w:jc w:val="both"/>
        <w:rPr>
          <w:rFonts w:asciiTheme="minorHAnsi" w:hAnsiTheme="minorHAnsi"/>
          <w:color w:val="auto"/>
          <w:sz w:val="24"/>
          <w:shd w:val="clear" w:color="auto" w:fill="FFFFFF"/>
        </w:rPr>
      </w:pPr>
    </w:p>
    <w:p w:rsidR="003748FC" w:rsidRPr="007E2FFE" w:rsidRDefault="00AD74A0" w:rsidP="0034044E">
      <w:pPr>
        <w:pStyle w:val="Ttulo2"/>
        <w:spacing w:line="360" w:lineRule="auto"/>
        <w:ind w:firstLine="708"/>
        <w:jc w:val="both"/>
        <w:rPr>
          <w:rFonts w:asciiTheme="minorHAnsi" w:hAnsiTheme="minorHAnsi"/>
          <w:color w:val="auto"/>
          <w:sz w:val="24"/>
          <w:shd w:val="clear" w:color="auto" w:fill="FFFFFF"/>
        </w:rPr>
      </w:pPr>
      <w:r w:rsidRPr="007E2FFE">
        <w:rPr>
          <w:rFonts w:asciiTheme="minorHAnsi" w:hAnsiTheme="minorHAnsi"/>
          <w:color w:val="auto"/>
          <w:sz w:val="24"/>
          <w:shd w:val="clear" w:color="auto" w:fill="FFFFFF"/>
        </w:rPr>
        <w:t>M</w:t>
      </w:r>
      <w:r w:rsidR="00106033" w:rsidRPr="007E2FFE">
        <w:rPr>
          <w:rFonts w:asciiTheme="minorHAnsi" w:hAnsiTheme="minorHAnsi"/>
          <w:color w:val="auto"/>
          <w:sz w:val="24"/>
          <w:shd w:val="clear" w:color="auto" w:fill="FFFFFF"/>
        </w:rPr>
        <w:t>ontagem d</w:t>
      </w:r>
      <w:r w:rsidR="0034044E" w:rsidRPr="007E2FFE">
        <w:rPr>
          <w:rFonts w:asciiTheme="minorHAnsi" w:hAnsiTheme="minorHAnsi"/>
          <w:color w:val="auto"/>
          <w:sz w:val="24"/>
          <w:shd w:val="clear" w:color="auto" w:fill="FFFFFF"/>
        </w:rPr>
        <w:t>e</w:t>
      </w:r>
      <w:r w:rsidR="00106033"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 </w:t>
      </w:r>
      <w:r w:rsidR="007B01AC"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estrutura de tendas para </w:t>
      </w:r>
      <w:r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com metragem de </w:t>
      </w:r>
      <w:proofErr w:type="gramStart"/>
      <w:r w:rsidR="00026FF8">
        <w:rPr>
          <w:rFonts w:asciiTheme="minorHAnsi" w:hAnsiTheme="minorHAnsi"/>
          <w:color w:val="auto"/>
          <w:sz w:val="24"/>
          <w:shd w:val="clear" w:color="auto" w:fill="FFFFFF"/>
        </w:rPr>
        <w:t>9</w:t>
      </w:r>
      <w:proofErr w:type="gramEnd"/>
      <w:r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 m2, sistema</w:t>
      </w:r>
      <w:r w:rsidR="00106033" w:rsidRPr="007E2FFE">
        <w:rPr>
          <w:rFonts w:asciiTheme="minorHAnsi" w:hAnsiTheme="minorHAnsi"/>
          <w:color w:val="auto"/>
          <w:sz w:val="24"/>
        </w:rPr>
        <w:t xml:space="preserve"> tipo </w:t>
      </w:r>
      <w:r w:rsidR="00026FF8">
        <w:rPr>
          <w:rFonts w:asciiTheme="minorHAnsi" w:hAnsiTheme="minorHAnsi"/>
          <w:color w:val="auto"/>
          <w:sz w:val="24"/>
        </w:rPr>
        <w:t>PIRAMIDAL</w:t>
      </w:r>
      <w:r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 </w:t>
      </w:r>
      <w:r w:rsidR="00026FF8">
        <w:rPr>
          <w:rFonts w:asciiTheme="minorHAnsi" w:hAnsiTheme="minorHAnsi"/>
          <w:color w:val="auto"/>
          <w:sz w:val="24"/>
          <w:shd w:val="clear" w:color="auto" w:fill="FFFFFF"/>
        </w:rPr>
        <w:t xml:space="preserve"> para atender expositores no 9 Festival </w:t>
      </w:r>
      <w:r w:rsidR="00B046D4">
        <w:rPr>
          <w:rFonts w:asciiTheme="minorHAnsi" w:hAnsiTheme="minorHAnsi"/>
          <w:color w:val="auto"/>
          <w:sz w:val="24"/>
          <w:shd w:val="clear" w:color="auto" w:fill="FFFFFF"/>
        </w:rPr>
        <w:t>Gastronômico</w:t>
      </w:r>
      <w:r w:rsidR="00026FF8">
        <w:rPr>
          <w:rFonts w:asciiTheme="minorHAnsi" w:hAnsiTheme="minorHAnsi"/>
          <w:color w:val="auto"/>
          <w:sz w:val="24"/>
          <w:shd w:val="clear" w:color="auto" w:fill="FFFFFF"/>
        </w:rPr>
        <w:t xml:space="preserve"> </w:t>
      </w:r>
      <w:r w:rsidR="00106033"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no município de </w:t>
      </w:r>
      <w:proofErr w:type="spellStart"/>
      <w:r w:rsidR="007B01AC" w:rsidRPr="00B046D4">
        <w:rPr>
          <w:rFonts w:asciiTheme="minorHAnsi" w:hAnsiTheme="minorHAnsi"/>
          <w:color w:val="auto"/>
          <w:sz w:val="24"/>
          <w:shd w:val="clear" w:color="auto" w:fill="FFFFFF"/>
        </w:rPr>
        <w:t>Taquaruçu</w:t>
      </w:r>
      <w:proofErr w:type="spellEnd"/>
      <w:r w:rsidR="00106033" w:rsidRPr="007E2FFE">
        <w:rPr>
          <w:rFonts w:asciiTheme="minorHAnsi" w:hAnsiTheme="minorHAnsi"/>
          <w:color w:val="auto"/>
          <w:sz w:val="24"/>
          <w:shd w:val="clear" w:color="auto" w:fill="FFFFFF"/>
        </w:rPr>
        <w:t xml:space="preserve"> – TO</w:t>
      </w:r>
      <w:r w:rsidR="00026FF8">
        <w:rPr>
          <w:rFonts w:asciiTheme="minorHAnsi" w:hAnsiTheme="minorHAnsi"/>
          <w:color w:val="auto"/>
          <w:sz w:val="24"/>
          <w:shd w:val="clear" w:color="auto" w:fill="FFFFFF"/>
        </w:rPr>
        <w:t xml:space="preserve"> a se realizar no mês de setembro.</w:t>
      </w:r>
    </w:p>
    <w:p w:rsidR="00AD74A0" w:rsidRPr="00026FF8" w:rsidRDefault="003748FC" w:rsidP="003748FC">
      <w:pPr>
        <w:pStyle w:val="Ttulo1"/>
        <w:rPr>
          <w:color w:val="auto"/>
        </w:rPr>
      </w:pPr>
      <w:r w:rsidRPr="00026FF8">
        <w:rPr>
          <w:color w:val="auto"/>
        </w:rPr>
        <w:t>Descrição</w:t>
      </w:r>
    </w:p>
    <w:p w:rsidR="007B01AC" w:rsidRPr="007E2FFE" w:rsidRDefault="007B01AC" w:rsidP="007B01AC"/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7E2FFE" w:rsidRPr="007E2FFE" w:rsidTr="00BE6F8C">
        <w:tc>
          <w:tcPr>
            <w:tcW w:w="9062" w:type="dxa"/>
            <w:gridSpan w:val="2"/>
          </w:tcPr>
          <w:p w:rsidR="007B01AC" w:rsidRPr="007E2FFE" w:rsidRDefault="00487359" w:rsidP="007B01AC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>TENDA EXPOSIÇÃO</w:t>
            </w:r>
          </w:p>
          <w:p w:rsidR="0034044E" w:rsidRPr="007E2FFE" w:rsidRDefault="0034044E" w:rsidP="0064492F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>Tenda</w:t>
            </w:r>
            <w:r w:rsidR="007B01AC" w:rsidRPr="007E2FFE">
              <w:rPr>
                <w:b/>
                <w:color w:val="auto"/>
              </w:rPr>
              <w:t xml:space="preserve"> </w:t>
            </w:r>
            <w:r w:rsidR="0064492F" w:rsidRPr="007E2FFE">
              <w:rPr>
                <w:b/>
                <w:color w:val="auto"/>
              </w:rPr>
              <w:t>3</w:t>
            </w:r>
            <w:r w:rsidR="007B01AC" w:rsidRPr="007E2FFE">
              <w:rPr>
                <w:b/>
                <w:color w:val="auto"/>
              </w:rPr>
              <w:t>x</w:t>
            </w:r>
            <w:r w:rsidR="0064492F" w:rsidRPr="007E2FFE">
              <w:rPr>
                <w:b/>
                <w:color w:val="auto"/>
              </w:rPr>
              <w:t>3</w:t>
            </w:r>
            <w:r w:rsidR="007B01AC" w:rsidRPr="007E2FFE">
              <w:rPr>
                <w:b/>
                <w:color w:val="auto"/>
              </w:rPr>
              <w:t>m</w:t>
            </w:r>
          </w:p>
        </w:tc>
      </w:tr>
      <w:tr w:rsidR="007E2FFE" w:rsidRPr="007E2FFE" w:rsidTr="00BE6F8C">
        <w:tc>
          <w:tcPr>
            <w:tcW w:w="1271" w:type="dxa"/>
          </w:tcPr>
          <w:p w:rsidR="0034044E" w:rsidRPr="007E2FFE" w:rsidRDefault="0064492F" w:rsidP="00BE6F8C">
            <w:pPr>
              <w:spacing w:before="240" w:line="276" w:lineRule="auto"/>
            </w:pPr>
            <w:r w:rsidRPr="007E2FFE">
              <w:t>70</w:t>
            </w:r>
            <w:r w:rsidR="00A7528A" w:rsidRPr="007E2FFE">
              <w:t xml:space="preserve"> unid.</w:t>
            </w:r>
          </w:p>
        </w:tc>
        <w:tc>
          <w:tcPr>
            <w:tcW w:w="7791" w:type="dxa"/>
          </w:tcPr>
          <w:p w:rsidR="0034044E" w:rsidRPr="007E2FFE" w:rsidRDefault="00A7528A" w:rsidP="007E2FFE">
            <w:pPr>
              <w:spacing w:before="240" w:line="276" w:lineRule="auto"/>
              <w:rPr>
                <w:sz w:val="24"/>
                <w:shd w:val="clear" w:color="auto" w:fill="FFFFFF"/>
              </w:rPr>
            </w:pPr>
            <w:proofErr w:type="gramStart"/>
            <w:r w:rsidRPr="007E2FFE">
              <w:rPr>
                <w:sz w:val="24"/>
                <w:shd w:val="clear" w:color="auto" w:fill="FFFFFF"/>
              </w:rPr>
              <w:t>tenda</w:t>
            </w:r>
            <w:proofErr w:type="gramEnd"/>
            <w:r w:rsidR="00BE27A2" w:rsidRPr="007E2FFE">
              <w:rPr>
                <w:sz w:val="24"/>
                <w:shd w:val="clear" w:color="auto" w:fill="FFFFFF"/>
              </w:rPr>
              <w:t xml:space="preserve"> 3x</w:t>
            </w:r>
            <w:r w:rsidR="00487359" w:rsidRPr="007E2FFE">
              <w:rPr>
                <w:sz w:val="24"/>
                <w:shd w:val="clear" w:color="auto" w:fill="FFFFFF"/>
              </w:rPr>
              <w:t>3</w:t>
            </w:r>
            <w:r w:rsidRPr="007E2FFE">
              <w:rPr>
                <w:sz w:val="24"/>
                <w:shd w:val="clear" w:color="auto" w:fill="FFFFFF"/>
              </w:rPr>
              <w:t xml:space="preserve">m </w:t>
            </w:r>
            <w:r w:rsidR="00A47125" w:rsidRPr="007E2FFE">
              <w:rPr>
                <w:sz w:val="24"/>
                <w:shd w:val="clear" w:color="auto" w:fill="FFFFFF"/>
              </w:rPr>
              <w:t xml:space="preserve">tipo </w:t>
            </w:r>
            <w:proofErr w:type="spellStart"/>
            <w:r w:rsidR="00A47125" w:rsidRPr="007E2FFE">
              <w:rPr>
                <w:sz w:val="24"/>
                <w:shd w:val="clear" w:color="auto" w:fill="FFFFFF"/>
              </w:rPr>
              <w:t>piramindal</w:t>
            </w:r>
            <w:proofErr w:type="spellEnd"/>
            <w:r w:rsidR="00A47125" w:rsidRPr="007E2FFE">
              <w:rPr>
                <w:sz w:val="24"/>
                <w:shd w:val="clear" w:color="auto" w:fill="FFFFFF"/>
              </w:rPr>
              <w:t>,</w:t>
            </w:r>
            <w:r w:rsidRPr="007E2FFE">
              <w:rPr>
                <w:sz w:val="24"/>
                <w:shd w:val="clear" w:color="auto" w:fill="FFFFFF"/>
              </w:rPr>
              <w:t xml:space="preserve"> cobertura tipo 4 águas </w:t>
            </w:r>
            <w:r w:rsidR="00A47125" w:rsidRPr="007E2FFE">
              <w:rPr>
                <w:sz w:val="24"/>
                <w:shd w:val="clear" w:color="auto" w:fill="FFFFFF"/>
              </w:rPr>
              <w:t xml:space="preserve">fechamento cobertura em lona </w:t>
            </w:r>
            <w:proofErr w:type="spellStart"/>
            <w:r w:rsidR="00A47125" w:rsidRPr="007E2FFE">
              <w:rPr>
                <w:sz w:val="24"/>
                <w:shd w:val="clear" w:color="auto" w:fill="FFFFFF"/>
              </w:rPr>
              <w:t>vinílica</w:t>
            </w:r>
            <w:proofErr w:type="spellEnd"/>
            <w:r w:rsidR="00A47125" w:rsidRPr="007E2FFE">
              <w:rPr>
                <w:sz w:val="24"/>
                <w:shd w:val="clear" w:color="auto" w:fill="FFFFFF"/>
              </w:rPr>
              <w:t xml:space="preserve"> PVC na cor branca,</w:t>
            </w:r>
            <w:r w:rsidRPr="007E2FFE">
              <w:rPr>
                <w:sz w:val="24"/>
                <w:shd w:val="clear" w:color="auto" w:fill="FFFFFF"/>
              </w:rPr>
              <w:t xml:space="preserve"> estrutura de alumínio </w:t>
            </w:r>
            <w:r w:rsidR="00A47125" w:rsidRPr="007E2FFE">
              <w:rPr>
                <w:sz w:val="24"/>
                <w:shd w:val="clear" w:color="auto" w:fill="FFFFFF"/>
              </w:rPr>
              <w:t>tubos de aço carbono</w:t>
            </w:r>
            <w:r w:rsidR="00A33F62">
              <w:rPr>
                <w:sz w:val="24"/>
                <w:shd w:val="clear" w:color="auto" w:fill="FFFFFF"/>
              </w:rPr>
              <w:t>.</w:t>
            </w:r>
            <w:r w:rsidR="00A47125" w:rsidRPr="007E2FFE">
              <w:rPr>
                <w:sz w:val="24"/>
                <w:shd w:val="clear" w:color="auto" w:fill="FFFFFF"/>
              </w:rPr>
              <w:t xml:space="preserve"> </w:t>
            </w:r>
          </w:p>
        </w:tc>
      </w:tr>
      <w:tr w:rsidR="007E2FFE" w:rsidRPr="007E2FFE" w:rsidTr="00534033">
        <w:tc>
          <w:tcPr>
            <w:tcW w:w="9062" w:type="dxa"/>
            <w:gridSpan w:val="2"/>
          </w:tcPr>
          <w:p w:rsidR="003748FC" w:rsidRPr="007E2FFE" w:rsidRDefault="003748FC" w:rsidP="003748FC">
            <w:pPr>
              <w:pStyle w:val="Ttulo1"/>
              <w:outlineLvl w:val="0"/>
              <w:rPr>
                <w:b/>
                <w:color w:val="auto"/>
              </w:rPr>
            </w:pPr>
          </w:p>
        </w:tc>
      </w:tr>
      <w:tr w:rsidR="007E2FFE" w:rsidRPr="007E2FFE" w:rsidTr="00EB59B8">
        <w:tc>
          <w:tcPr>
            <w:tcW w:w="9062" w:type="dxa"/>
            <w:gridSpan w:val="2"/>
          </w:tcPr>
          <w:p w:rsidR="0010026F" w:rsidRPr="007E2FFE" w:rsidRDefault="004A6524" w:rsidP="007E2FFE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>Fechamentos</w:t>
            </w:r>
            <w:r w:rsidR="0010026F" w:rsidRPr="007E2FFE">
              <w:rPr>
                <w:b/>
                <w:color w:val="auto"/>
              </w:rPr>
              <w:t xml:space="preserve"> </w:t>
            </w:r>
          </w:p>
        </w:tc>
      </w:tr>
      <w:tr w:rsidR="007E2FFE" w:rsidRPr="007E2FFE" w:rsidTr="00EB59B8">
        <w:tc>
          <w:tcPr>
            <w:tcW w:w="1271" w:type="dxa"/>
          </w:tcPr>
          <w:p w:rsidR="007E2FFE" w:rsidRPr="007E2FFE" w:rsidRDefault="007E2FFE" w:rsidP="0051174F">
            <w:pPr>
              <w:spacing w:before="240" w:line="276" w:lineRule="auto"/>
            </w:pPr>
            <w:r w:rsidRPr="007E2FFE">
              <w:t>70 unid.</w:t>
            </w:r>
          </w:p>
        </w:tc>
        <w:tc>
          <w:tcPr>
            <w:tcW w:w="7791" w:type="dxa"/>
          </w:tcPr>
          <w:p w:rsidR="007E2FFE" w:rsidRPr="007E2FFE" w:rsidRDefault="007E2FFE" w:rsidP="0051174F">
            <w:pPr>
              <w:spacing w:before="240" w:line="276" w:lineRule="auto"/>
            </w:pPr>
            <w:proofErr w:type="gramStart"/>
            <w:r w:rsidRPr="007E2FFE">
              <w:rPr>
                <w:sz w:val="24"/>
                <w:shd w:val="clear" w:color="auto" w:fill="FFFFFF"/>
              </w:rPr>
              <w:t>3</w:t>
            </w:r>
            <w:proofErr w:type="gramEnd"/>
            <w:r w:rsidRPr="007E2FFE">
              <w:rPr>
                <w:sz w:val="24"/>
                <w:shd w:val="clear" w:color="auto" w:fill="FFFFFF"/>
              </w:rPr>
              <w:t xml:space="preserve"> fechamento laterais Lona em poliéster de alta tenacidade com propriedades </w:t>
            </w:r>
            <w:proofErr w:type="spellStart"/>
            <w:r w:rsidRPr="007E2FFE">
              <w:rPr>
                <w:sz w:val="24"/>
                <w:shd w:val="clear" w:color="auto" w:fill="FFFFFF"/>
              </w:rPr>
              <w:t>antichama</w:t>
            </w:r>
            <w:r w:rsidR="00B046D4">
              <w:rPr>
                <w:sz w:val="24"/>
                <w:shd w:val="clear" w:color="auto" w:fill="FFFFFF"/>
              </w:rPr>
              <w:t>s</w:t>
            </w:r>
            <w:proofErr w:type="spellEnd"/>
            <w:r w:rsidRPr="007E2FFE">
              <w:rPr>
                <w:sz w:val="24"/>
                <w:shd w:val="clear" w:color="auto" w:fill="FFFFFF"/>
              </w:rPr>
              <w:t xml:space="preserve">, </w:t>
            </w:r>
            <w:proofErr w:type="spellStart"/>
            <w:r w:rsidRPr="007E2FFE">
              <w:rPr>
                <w:sz w:val="24"/>
                <w:shd w:val="clear" w:color="auto" w:fill="FFFFFF"/>
              </w:rPr>
              <w:t>antimofo</w:t>
            </w:r>
            <w:proofErr w:type="spellEnd"/>
            <w:r w:rsidRPr="007E2FFE">
              <w:rPr>
                <w:sz w:val="24"/>
                <w:shd w:val="clear" w:color="auto" w:fill="FFFFFF"/>
              </w:rPr>
              <w:t xml:space="preserve"> e proteção contra raios solares. Abertura em lona tipo “rasgo” de acesso </w:t>
            </w:r>
            <w:proofErr w:type="gramStart"/>
            <w:r w:rsidRPr="007E2FFE">
              <w:rPr>
                <w:sz w:val="24"/>
                <w:shd w:val="clear" w:color="auto" w:fill="FFFFFF"/>
              </w:rPr>
              <w:t>a</w:t>
            </w:r>
            <w:proofErr w:type="gramEnd"/>
            <w:r w:rsidRPr="007E2FFE">
              <w:rPr>
                <w:sz w:val="24"/>
                <w:shd w:val="clear" w:color="auto" w:fill="FFFFFF"/>
              </w:rPr>
              <w:t xml:space="preserve"> tenda.</w:t>
            </w:r>
          </w:p>
        </w:tc>
      </w:tr>
      <w:tr w:rsidR="007E2FFE" w:rsidRPr="007E2FFE" w:rsidTr="00EB59B8">
        <w:tc>
          <w:tcPr>
            <w:tcW w:w="1271" w:type="dxa"/>
          </w:tcPr>
          <w:p w:rsidR="007E2FFE" w:rsidRPr="007E2FFE" w:rsidRDefault="007E2FFE" w:rsidP="00EB59B8">
            <w:pPr>
              <w:spacing w:before="240" w:line="276" w:lineRule="auto"/>
            </w:pPr>
          </w:p>
        </w:tc>
        <w:tc>
          <w:tcPr>
            <w:tcW w:w="7791" w:type="dxa"/>
          </w:tcPr>
          <w:p w:rsidR="007E2FFE" w:rsidRPr="007E2FFE" w:rsidRDefault="007E2FFE" w:rsidP="004A6524">
            <w:pPr>
              <w:spacing w:before="240" w:line="276" w:lineRule="auto"/>
            </w:pPr>
          </w:p>
        </w:tc>
      </w:tr>
    </w:tbl>
    <w:p w:rsidR="0010026F" w:rsidRPr="007E2FFE" w:rsidRDefault="0010026F" w:rsidP="00AD74A0"/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7E2FFE" w:rsidRPr="007E2FFE" w:rsidTr="00EB59B8">
        <w:tc>
          <w:tcPr>
            <w:tcW w:w="9062" w:type="dxa"/>
            <w:gridSpan w:val="2"/>
          </w:tcPr>
          <w:p w:rsidR="0010026F" w:rsidRPr="007E2FFE" w:rsidRDefault="00427F99" w:rsidP="00EB59B8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 xml:space="preserve">Elétrica </w:t>
            </w:r>
            <w:r w:rsidR="0093608D" w:rsidRPr="007E2FFE">
              <w:rPr>
                <w:b/>
                <w:color w:val="auto"/>
              </w:rPr>
              <w:t>/iluminação</w:t>
            </w:r>
          </w:p>
        </w:tc>
      </w:tr>
      <w:tr w:rsidR="00A31076" w:rsidRPr="007E2FFE" w:rsidTr="00EB59B8">
        <w:tc>
          <w:tcPr>
            <w:tcW w:w="1271" w:type="dxa"/>
          </w:tcPr>
          <w:p w:rsidR="00A31076" w:rsidRPr="007E2FFE" w:rsidRDefault="00A31076" w:rsidP="00536291">
            <w:pPr>
              <w:spacing w:before="240" w:line="276" w:lineRule="auto"/>
            </w:pPr>
          </w:p>
        </w:tc>
        <w:tc>
          <w:tcPr>
            <w:tcW w:w="7791" w:type="dxa"/>
          </w:tcPr>
          <w:p w:rsidR="00A31076" w:rsidRPr="007E2FFE" w:rsidRDefault="00A31076" w:rsidP="00A31076">
            <w:pPr>
              <w:ind w:left="-98" w:right="18"/>
            </w:pPr>
            <w:r>
              <w:t>Verificar fornecimento de energia durante todo o evento, geradores e outros. Aterramento em cada unidade.</w:t>
            </w:r>
          </w:p>
        </w:tc>
      </w:tr>
      <w:tr w:rsidR="007E2FFE" w:rsidRPr="007E2FFE" w:rsidTr="00EB59B8">
        <w:tc>
          <w:tcPr>
            <w:tcW w:w="1271" w:type="dxa"/>
          </w:tcPr>
          <w:p w:rsidR="0010026F" w:rsidRPr="007E2FFE" w:rsidRDefault="000C3610" w:rsidP="00427F99">
            <w:pPr>
              <w:spacing w:before="240" w:line="276" w:lineRule="auto"/>
            </w:pPr>
            <w:r>
              <w:t>210</w:t>
            </w:r>
            <w:r w:rsidR="00427F99" w:rsidRPr="007E2FFE">
              <w:t xml:space="preserve"> unid.</w:t>
            </w:r>
          </w:p>
        </w:tc>
        <w:tc>
          <w:tcPr>
            <w:tcW w:w="7791" w:type="dxa"/>
          </w:tcPr>
          <w:p w:rsidR="0010026F" w:rsidRPr="007E2FFE" w:rsidRDefault="00427F99" w:rsidP="00EB59B8">
            <w:pPr>
              <w:spacing w:before="240" w:line="276" w:lineRule="auto"/>
            </w:pPr>
            <w:r w:rsidRPr="007E2FFE">
              <w:t xml:space="preserve">Tomada baixa </w:t>
            </w:r>
            <w:proofErr w:type="gramStart"/>
            <w:r w:rsidR="00406402">
              <w:t xml:space="preserve">( </w:t>
            </w:r>
            <w:proofErr w:type="gramEnd"/>
            <w:r w:rsidR="00406402">
              <w:t>3 tomadas por unidade de tenda)</w:t>
            </w:r>
          </w:p>
        </w:tc>
      </w:tr>
      <w:tr w:rsidR="007E2FFE" w:rsidRPr="007E2FFE" w:rsidTr="00EB59B8">
        <w:tc>
          <w:tcPr>
            <w:tcW w:w="1271" w:type="dxa"/>
          </w:tcPr>
          <w:p w:rsidR="005A1422" w:rsidRPr="007E2FFE" w:rsidRDefault="00406402" w:rsidP="00EB59B8">
            <w:pPr>
              <w:spacing w:before="240" w:line="276" w:lineRule="auto"/>
            </w:pPr>
            <w:r>
              <w:t>70</w:t>
            </w:r>
            <w:r w:rsidR="005A1422" w:rsidRPr="007E2FFE">
              <w:t xml:space="preserve"> unid.</w:t>
            </w:r>
          </w:p>
        </w:tc>
        <w:tc>
          <w:tcPr>
            <w:tcW w:w="7791" w:type="dxa"/>
          </w:tcPr>
          <w:p w:rsidR="005A1422" w:rsidRPr="007E2FFE" w:rsidRDefault="00E35357" w:rsidP="00406402">
            <w:pPr>
              <w:spacing w:before="240" w:line="276" w:lineRule="auto"/>
            </w:pPr>
            <w:r>
              <w:t xml:space="preserve">Ponto </w:t>
            </w:r>
            <w:r w:rsidR="005A1422" w:rsidRPr="007E2FFE">
              <w:t>il</w:t>
            </w:r>
            <w:r w:rsidR="000C3610">
              <w:t>uminação fluorescente com</w:t>
            </w:r>
            <w:r>
              <w:t xml:space="preserve"> </w:t>
            </w:r>
            <w:proofErr w:type="gramStart"/>
            <w:r>
              <w:t>1</w:t>
            </w:r>
            <w:proofErr w:type="gramEnd"/>
            <w:r>
              <w:t xml:space="preserve"> </w:t>
            </w:r>
            <w:r w:rsidR="000C3610">
              <w:t xml:space="preserve"> </w:t>
            </w:r>
            <w:r>
              <w:t>lâmpada</w:t>
            </w:r>
            <w:r w:rsidR="000C3610">
              <w:t xml:space="preserve"> 60 w,  </w:t>
            </w:r>
            <w:r w:rsidR="005A1422" w:rsidRPr="007E2FFE">
              <w:t>com interruptores</w:t>
            </w:r>
            <w:r>
              <w:t xml:space="preserve"> para uso interno da tenda</w:t>
            </w:r>
            <w:r w:rsidR="00406402">
              <w:t>(1 ponto por unidade de tenda)</w:t>
            </w:r>
          </w:p>
        </w:tc>
      </w:tr>
      <w:tr w:rsidR="007E2FFE" w:rsidRPr="00E35357" w:rsidTr="00EB59B8">
        <w:tc>
          <w:tcPr>
            <w:tcW w:w="1271" w:type="dxa"/>
          </w:tcPr>
          <w:p w:rsidR="00BF0CFA" w:rsidRPr="007E2FFE" w:rsidRDefault="00BF0CFA" w:rsidP="00EB59B8">
            <w:pPr>
              <w:spacing w:before="240" w:line="276" w:lineRule="auto"/>
            </w:pPr>
            <w:r w:rsidRPr="007E2FFE">
              <w:t>01 UNID</w:t>
            </w:r>
          </w:p>
        </w:tc>
        <w:tc>
          <w:tcPr>
            <w:tcW w:w="7791" w:type="dxa"/>
          </w:tcPr>
          <w:p w:rsidR="00BF0CFA" w:rsidRPr="00E35357" w:rsidRDefault="00BF0CFA" w:rsidP="00A31076">
            <w:pPr>
              <w:spacing w:before="240" w:line="276" w:lineRule="auto"/>
            </w:pPr>
            <w:r w:rsidRPr="00E35357">
              <w:t xml:space="preserve">  </w:t>
            </w:r>
            <w:proofErr w:type="gramStart"/>
            <w:r w:rsidR="00E35357" w:rsidRPr="00E35357">
              <w:t>1</w:t>
            </w:r>
            <w:proofErr w:type="gramEnd"/>
            <w:r w:rsidR="00E35357" w:rsidRPr="00E35357">
              <w:t xml:space="preserve"> Refletor Outdoor Light, 10w </w:t>
            </w:r>
            <w:proofErr w:type="spellStart"/>
            <w:r w:rsidR="00E35357" w:rsidRPr="00E35357">
              <w:t>Bivol</w:t>
            </w:r>
            <w:proofErr w:type="spellEnd"/>
            <w:r w:rsidR="00E35357" w:rsidRPr="00E35357">
              <w:t xml:space="preserve"> para </w:t>
            </w:r>
            <w:r w:rsidR="00E35357">
              <w:t xml:space="preserve">iluminação </w:t>
            </w:r>
            <w:r w:rsidR="00E35357" w:rsidRPr="00E35357">
              <w:t xml:space="preserve"> adesivo</w:t>
            </w:r>
            <w:r w:rsidR="00A31076">
              <w:t xml:space="preserve"> logo SEBRAE.</w:t>
            </w:r>
          </w:p>
        </w:tc>
      </w:tr>
      <w:tr w:rsidR="00E35357" w:rsidRPr="00E35357" w:rsidTr="00EB59B8">
        <w:tc>
          <w:tcPr>
            <w:tcW w:w="1271" w:type="dxa"/>
          </w:tcPr>
          <w:p w:rsidR="00E35357" w:rsidRPr="007E2FFE" w:rsidRDefault="00E35357" w:rsidP="00536291">
            <w:pPr>
              <w:spacing w:before="240" w:line="276" w:lineRule="auto"/>
            </w:pPr>
            <w:r w:rsidRPr="007E2FFE">
              <w:t>01 UNID</w:t>
            </w:r>
          </w:p>
        </w:tc>
        <w:tc>
          <w:tcPr>
            <w:tcW w:w="7791" w:type="dxa"/>
          </w:tcPr>
          <w:p w:rsidR="00E35357" w:rsidRDefault="00E35357" w:rsidP="00E35357">
            <w:pPr>
              <w:spacing w:before="240" w:line="276" w:lineRule="auto"/>
            </w:pPr>
            <w:r w:rsidRPr="00E35357">
              <w:t xml:space="preserve">  </w:t>
            </w:r>
            <w:proofErr w:type="gramStart"/>
            <w:r w:rsidRPr="00E35357">
              <w:t>1</w:t>
            </w:r>
            <w:proofErr w:type="gramEnd"/>
            <w:r w:rsidRPr="00E35357">
              <w:t xml:space="preserve"> Refletor Outdoor Light, 10w </w:t>
            </w:r>
            <w:proofErr w:type="spellStart"/>
            <w:r w:rsidRPr="00E35357">
              <w:t>Bivol</w:t>
            </w:r>
            <w:proofErr w:type="spellEnd"/>
            <w:r w:rsidRPr="00E35357">
              <w:t xml:space="preserve"> tipo front light para </w:t>
            </w:r>
            <w:r w:rsidR="00A31076" w:rsidRPr="00E35357">
              <w:t>iluminação</w:t>
            </w:r>
            <w:r w:rsidRPr="00E35357">
              <w:t xml:space="preserve"> </w:t>
            </w:r>
            <w:r>
              <w:t>de placa.</w:t>
            </w:r>
          </w:p>
          <w:p w:rsidR="00A31076" w:rsidRPr="00E35357" w:rsidRDefault="00A31076" w:rsidP="00E35357">
            <w:pPr>
              <w:spacing w:before="240" w:line="276" w:lineRule="auto"/>
            </w:pPr>
            <w:r>
              <w:t>Nota: placa de responsabilidade do expositor</w:t>
            </w:r>
          </w:p>
        </w:tc>
      </w:tr>
    </w:tbl>
    <w:p w:rsidR="0010026F" w:rsidRPr="00E35357" w:rsidRDefault="00B046D4" w:rsidP="00B046D4">
      <w:pPr>
        <w:tabs>
          <w:tab w:val="left" w:pos="5178"/>
        </w:tabs>
      </w:pPr>
      <w:r>
        <w:lastRenderedPageBreak/>
        <w:tab/>
      </w:r>
    </w:p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7E2FFE" w:rsidRPr="007E2FFE" w:rsidTr="00EB59B8">
        <w:tc>
          <w:tcPr>
            <w:tcW w:w="9062" w:type="dxa"/>
            <w:gridSpan w:val="2"/>
          </w:tcPr>
          <w:p w:rsidR="00427F99" w:rsidRPr="007E2FFE" w:rsidRDefault="00427F99" w:rsidP="00EB59B8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 xml:space="preserve">Hidráulico /Sanitário </w:t>
            </w:r>
          </w:p>
        </w:tc>
      </w:tr>
      <w:tr w:rsidR="00A31076" w:rsidRPr="007E2FFE" w:rsidTr="00EB59B8">
        <w:tc>
          <w:tcPr>
            <w:tcW w:w="1271" w:type="dxa"/>
          </w:tcPr>
          <w:p w:rsidR="00A31076" w:rsidRPr="007E2FFE" w:rsidRDefault="00A31076" w:rsidP="00EB59B8">
            <w:pPr>
              <w:spacing w:before="240" w:line="276" w:lineRule="auto"/>
            </w:pPr>
          </w:p>
        </w:tc>
        <w:tc>
          <w:tcPr>
            <w:tcW w:w="7791" w:type="dxa"/>
          </w:tcPr>
          <w:p w:rsidR="00A31076" w:rsidRPr="007E2FFE" w:rsidRDefault="00A31076" w:rsidP="00427F99">
            <w:pPr>
              <w:ind w:left="-98" w:right="18"/>
            </w:pPr>
            <w:r>
              <w:t>Verificar fornecimento de agua durante todo o evento.</w:t>
            </w:r>
          </w:p>
        </w:tc>
      </w:tr>
      <w:tr w:rsidR="007E2FFE" w:rsidRPr="007E2FFE" w:rsidTr="00EB59B8">
        <w:tc>
          <w:tcPr>
            <w:tcW w:w="1271" w:type="dxa"/>
          </w:tcPr>
          <w:p w:rsidR="00427F99" w:rsidRPr="007E2FFE" w:rsidRDefault="00427F99" w:rsidP="00EB59B8">
            <w:pPr>
              <w:spacing w:before="240" w:line="276" w:lineRule="auto"/>
            </w:pPr>
            <w:r w:rsidRPr="007E2FFE">
              <w:t>01 unid.</w:t>
            </w:r>
          </w:p>
        </w:tc>
        <w:tc>
          <w:tcPr>
            <w:tcW w:w="7791" w:type="dxa"/>
          </w:tcPr>
          <w:p w:rsidR="002415A2" w:rsidRPr="007E2FFE" w:rsidRDefault="002415A2" w:rsidP="00427F99">
            <w:pPr>
              <w:ind w:left="-98" w:right="18"/>
            </w:pPr>
          </w:p>
          <w:p w:rsidR="00427F99" w:rsidRPr="007E2FFE" w:rsidRDefault="00427F99" w:rsidP="00427F99">
            <w:pPr>
              <w:ind w:left="-98" w:right="18"/>
            </w:pPr>
            <w:r w:rsidRPr="007E2FFE">
              <w:t>Entrada de água alimentada + tubulação de saída esgoto instalados e adaptados aos equipamentos que serão utilizados</w:t>
            </w:r>
          </w:p>
        </w:tc>
      </w:tr>
      <w:tr w:rsidR="00A31076" w:rsidRPr="007E2FFE" w:rsidTr="00EB59B8">
        <w:tc>
          <w:tcPr>
            <w:tcW w:w="1271" w:type="dxa"/>
          </w:tcPr>
          <w:p w:rsidR="00A31076" w:rsidRPr="002415A2" w:rsidRDefault="00A31076" w:rsidP="00536291">
            <w:pPr>
              <w:spacing w:before="240" w:line="276" w:lineRule="auto"/>
              <w:rPr>
                <w:color w:val="404040" w:themeColor="text1" w:themeTint="BF"/>
              </w:rPr>
            </w:pPr>
            <w:r w:rsidRPr="002415A2">
              <w:rPr>
                <w:color w:val="404040" w:themeColor="text1" w:themeTint="BF"/>
              </w:rPr>
              <w:t>01 unid.</w:t>
            </w:r>
          </w:p>
        </w:tc>
        <w:tc>
          <w:tcPr>
            <w:tcW w:w="7791" w:type="dxa"/>
          </w:tcPr>
          <w:p w:rsidR="00A31076" w:rsidRPr="002415A2" w:rsidRDefault="004D71B5" w:rsidP="004D71B5">
            <w:pPr>
              <w:spacing w:before="240" w:line="276" w:lineRule="auto"/>
              <w:rPr>
                <w:rFonts w:eastAsia="Times New Roman" w:cs="Calibri"/>
                <w:color w:val="222222"/>
                <w:lang w:eastAsia="pt-BR"/>
              </w:rPr>
            </w:pPr>
            <w:r w:rsidRPr="004D71B5">
              <w:rPr>
                <w:rFonts w:eastAsia="Times New Roman" w:cs="Calibri"/>
                <w:color w:val="222222"/>
                <w:lang w:eastAsia="pt-BR"/>
              </w:rPr>
              <w:t>Bancada co</w:t>
            </w:r>
            <w:r>
              <w:rPr>
                <w:rFonts w:eastAsia="Times New Roman" w:cs="Calibri"/>
                <w:color w:val="222222"/>
                <w:lang w:eastAsia="pt-BR"/>
              </w:rPr>
              <w:t xml:space="preserve">m pia inox medindo 0,50 x 1,20, </w:t>
            </w:r>
            <w:r w:rsidRPr="004D71B5">
              <w:rPr>
                <w:rFonts w:eastAsia="Times New Roman" w:cs="Calibri"/>
                <w:color w:val="222222"/>
                <w:lang w:eastAsia="pt-BR"/>
              </w:rPr>
              <w:t>torneira de metal, sif</w:t>
            </w:r>
            <w:r>
              <w:rPr>
                <w:rFonts w:eastAsia="Times New Roman" w:cs="Calibri"/>
                <w:color w:val="222222"/>
                <w:lang w:eastAsia="pt-BR"/>
              </w:rPr>
              <w:t xml:space="preserve">ão, registro, com instalação de </w:t>
            </w:r>
            <w:r w:rsidRPr="004D71B5">
              <w:rPr>
                <w:rFonts w:eastAsia="Times New Roman" w:cs="Calibri"/>
                <w:color w:val="222222"/>
                <w:lang w:eastAsia="pt-BR"/>
              </w:rPr>
              <w:t>água e esgoto.</w:t>
            </w:r>
          </w:p>
        </w:tc>
      </w:tr>
    </w:tbl>
    <w:p w:rsidR="00427F99" w:rsidRPr="007E2FFE" w:rsidRDefault="00427F99" w:rsidP="00AD74A0"/>
    <w:p w:rsidR="00427F99" w:rsidRPr="007E2FFE" w:rsidRDefault="00427F99" w:rsidP="00AD74A0"/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7E2FFE" w:rsidRPr="007E2FFE" w:rsidTr="00EB59B8">
        <w:tc>
          <w:tcPr>
            <w:tcW w:w="9062" w:type="dxa"/>
            <w:gridSpan w:val="2"/>
          </w:tcPr>
          <w:p w:rsidR="00791CC9" w:rsidRPr="007E2FFE" w:rsidRDefault="00791CC9" w:rsidP="00EB59B8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>Identidade Visual</w:t>
            </w:r>
            <w:proofErr w:type="gramStart"/>
            <w:r w:rsidRPr="007E2FFE">
              <w:rPr>
                <w:b/>
                <w:color w:val="auto"/>
              </w:rPr>
              <w:t xml:space="preserve">  </w:t>
            </w:r>
          </w:p>
        </w:tc>
        <w:proofErr w:type="gramEnd"/>
      </w:tr>
      <w:tr w:rsidR="007E2FFE" w:rsidRPr="007E2FFE" w:rsidTr="00EB59B8">
        <w:tc>
          <w:tcPr>
            <w:tcW w:w="1271" w:type="dxa"/>
          </w:tcPr>
          <w:p w:rsidR="00791CC9" w:rsidRPr="007E2FFE" w:rsidRDefault="00026FF8" w:rsidP="0062450D">
            <w:pPr>
              <w:spacing w:before="240" w:line="276" w:lineRule="auto"/>
            </w:pPr>
            <w:r>
              <w:t>70</w:t>
            </w:r>
            <w:r w:rsidRPr="007E2FFE">
              <w:t xml:space="preserve"> unid.</w:t>
            </w:r>
          </w:p>
        </w:tc>
        <w:tc>
          <w:tcPr>
            <w:tcW w:w="7791" w:type="dxa"/>
          </w:tcPr>
          <w:p w:rsidR="00791CC9" w:rsidRPr="007E2FFE" w:rsidRDefault="00AD3DC2" w:rsidP="00026FF8">
            <w:pPr>
              <w:spacing w:before="240" w:line="276" w:lineRule="auto"/>
            </w:pPr>
            <w:r w:rsidRPr="007E2FFE">
              <w:t>Adesivo Impresso com recorte eletrônico</w:t>
            </w:r>
            <w:proofErr w:type="gramStart"/>
            <w:r w:rsidRPr="007E2FFE">
              <w:t xml:space="preserve"> </w:t>
            </w:r>
            <w:r w:rsidR="00026FF8">
              <w:t xml:space="preserve"> </w:t>
            </w:r>
            <w:proofErr w:type="gramEnd"/>
            <w:r w:rsidR="00026FF8">
              <w:t>com arte de  logomarca SEBRAE aplicado na parte frontal da tenda. Verificar arte com UMC-SEBRAE-TO.</w:t>
            </w:r>
          </w:p>
        </w:tc>
      </w:tr>
      <w:tr w:rsidR="007E2FFE" w:rsidRPr="007E2FFE" w:rsidTr="00EB59B8">
        <w:tc>
          <w:tcPr>
            <w:tcW w:w="1271" w:type="dxa"/>
          </w:tcPr>
          <w:p w:rsidR="002C0A38" w:rsidRPr="007E2FFE" w:rsidRDefault="002C0A38" w:rsidP="00980005">
            <w:pPr>
              <w:spacing w:before="240" w:line="276" w:lineRule="auto"/>
            </w:pPr>
          </w:p>
        </w:tc>
        <w:tc>
          <w:tcPr>
            <w:tcW w:w="7791" w:type="dxa"/>
          </w:tcPr>
          <w:p w:rsidR="002C0A38" w:rsidRPr="007E2FFE" w:rsidRDefault="002C0A38" w:rsidP="00980005">
            <w:pPr>
              <w:spacing w:before="240" w:line="276" w:lineRule="auto"/>
            </w:pPr>
          </w:p>
        </w:tc>
      </w:tr>
    </w:tbl>
    <w:p w:rsidR="008224DA" w:rsidRDefault="008224DA" w:rsidP="00AD74A0"/>
    <w:tbl>
      <w:tblPr>
        <w:tblStyle w:val="Tabelacomgrad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B046D4" w:rsidRPr="007E2FFE" w:rsidTr="00D76569">
        <w:tc>
          <w:tcPr>
            <w:tcW w:w="9062" w:type="dxa"/>
            <w:gridSpan w:val="2"/>
          </w:tcPr>
          <w:p w:rsidR="00B046D4" w:rsidRDefault="00B046D4" w:rsidP="00D76569">
            <w:pPr>
              <w:pStyle w:val="Ttulo1"/>
              <w:outlineLvl w:val="0"/>
              <w:rPr>
                <w:b/>
                <w:color w:val="auto"/>
              </w:rPr>
            </w:pPr>
          </w:p>
          <w:p w:rsidR="00B046D4" w:rsidRPr="007E2FFE" w:rsidRDefault="00B046D4" w:rsidP="00D76569">
            <w:pPr>
              <w:pStyle w:val="Ttulo1"/>
              <w:outlineLvl w:val="0"/>
              <w:rPr>
                <w:b/>
                <w:color w:val="auto"/>
              </w:rPr>
            </w:pPr>
            <w:r w:rsidRPr="007E2FFE">
              <w:rPr>
                <w:b/>
                <w:color w:val="auto"/>
              </w:rPr>
              <w:t>Moveis e equipamentos</w:t>
            </w:r>
          </w:p>
        </w:tc>
      </w:tr>
      <w:tr w:rsidR="00B046D4" w:rsidRPr="007E2FFE" w:rsidTr="00D76569">
        <w:tc>
          <w:tcPr>
            <w:tcW w:w="1271" w:type="dxa"/>
          </w:tcPr>
          <w:p w:rsidR="00B046D4" w:rsidRPr="007E2FFE" w:rsidRDefault="00B046D4" w:rsidP="00D76569">
            <w:pPr>
              <w:spacing w:before="240" w:line="276" w:lineRule="auto"/>
            </w:pPr>
            <w:r w:rsidRPr="007E2FFE">
              <w:t>1</w:t>
            </w:r>
            <w:r>
              <w:t>40</w:t>
            </w:r>
            <w:r w:rsidRPr="007E2FFE">
              <w:t xml:space="preserve"> </w:t>
            </w:r>
            <w:proofErr w:type="spellStart"/>
            <w:r w:rsidRPr="007E2FFE">
              <w:t>unid</w:t>
            </w:r>
            <w:proofErr w:type="spellEnd"/>
          </w:p>
        </w:tc>
        <w:tc>
          <w:tcPr>
            <w:tcW w:w="7791" w:type="dxa"/>
          </w:tcPr>
          <w:p w:rsidR="00B046D4" w:rsidRPr="007E2FFE" w:rsidRDefault="00B046D4" w:rsidP="00B046D4">
            <w:pPr>
              <w:pStyle w:val="NormalWeb"/>
              <w:shd w:val="clear" w:color="auto" w:fill="F2F1F9"/>
              <w:spacing w:before="0" w:beforeAutospacing="0" w:after="0" w:afterAutospacing="0" w:line="372" w:lineRule="atLeast"/>
              <w:rPr>
                <w:rFonts w:ascii="Roboto Condensed" w:hAnsi="Roboto Condensed"/>
              </w:rPr>
            </w:pPr>
            <w:r w:rsidRPr="007E2FFE">
              <w:t>A</w:t>
            </w:r>
            <w:r>
              <w:rPr>
                <w:rStyle w:val="apple-converted-space"/>
                <w:rFonts w:ascii="Roboto Condensed" w:eastAsiaTheme="minorEastAsia" w:hAnsi="Roboto Condensed"/>
              </w:rPr>
              <w:t xml:space="preserve"> </w:t>
            </w:r>
            <w:proofErr w:type="spellStart"/>
            <w:r>
              <w:rPr>
                <w:rStyle w:val="apple-converted-space"/>
                <w:rFonts w:ascii="Roboto Condensed" w:eastAsiaTheme="minorEastAsia" w:hAnsi="Roboto Condensed"/>
              </w:rPr>
              <w:t>Balcao</w:t>
            </w:r>
            <w:proofErr w:type="spellEnd"/>
            <w:r>
              <w:rPr>
                <w:rStyle w:val="apple-converted-space"/>
                <w:rFonts w:ascii="Roboto Condensed" w:eastAsiaTheme="minorEastAsia" w:hAnsi="Roboto Condensed"/>
              </w:rPr>
              <w:t xml:space="preserve"> </w:t>
            </w:r>
            <w:proofErr w:type="gramStart"/>
            <w:r>
              <w:rPr>
                <w:rStyle w:val="apple-converted-space"/>
                <w:rFonts w:ascii="Roboto Condensed" w:eastAsiaTheme="minorEastAsia" w:hAnsi="Roboto Condensed"/>
              </w:rPr>
              <w:t xml:space="preserve">“ </w:t>
            </w:r>
            <w:proofErr w:type="gramEnd"/>
            <w:r>
              <w:rPr>
                <w:rStyle w:val="apple-converted-space"/>
                <w:rFonts w:ascii="Roboto Condensed" w:eastAsiaTheme="minorEastAsia" w:hAnsi="Roboto Condensed"/>
              </w:rPr>
              <w:t>TS” abertura interna com 3 prateleiras</w:t>
            </w:r>
          </w:p>
          <w:p w:rsidR="00B046D4" w:rsidRPr="007E2FFE" w:rsidRDefault="00B046D4" w:rsidP="00D76569">
            <w:pPr>
              <w:spacing w:before="240" w:line="276" w:lineRule="auto"/>
            </w:pPr>
          </w:p>
        </w:tc>
      </w:tr>
      <w:tr w:rsidR="00B046D4" w:rsidRPr="007E2FFE" w:rsidTr="00D76569">
        <w:tc>
          <w:tcPr>
            <w:tcW w:w="1271" w:type="dxa"/>
          </w:tcPr>
          <w:p w:rsidR="00B046D4" w:rsidRPr="007E2FFE" w:rsidRDefault="00B046D4" w:rsidP="00D76569">
            <w:pPr>
              <w:spacing w:before="240" w:line="276" w:lineRule="auto"/>
            </w:pPr>
            <w:r>
              <w:t>70</w:t>
            </w:r>
            <w:r w:rsidRPr="007E2FFE">
              <w:t xml:space="preserve"> </w:t>
            </w:r>
            <w:proofErr w:type="spellStart"/>
            <w:r w:rsidRPr="007E2FFE">
              <w:t>unid</w:t>
            </w:r>
            <w:proofErr w:type="spellEnd"/>
          </w:p>
        </w:tc>
        <w:tc>
          <w:tcPr>
            <w:tcW w:w="7791" w:type="dxa"/>
          </w:tcPr>
          <w:p w:rsidR="00B046D4" w:rsidRPr="007E2FFE" w:rsidRDefault="00B046D4" w:rsidP="00D76569">
            <w:pPr>
              <w:spacing w:before="240" w:line="276" w:lineRule="auto"/>
            </w:pPr>
            <w:proofErr w:type="spellStart"/>
            <w:r>
              <w:rPr>
                <w:rStyle w:val="apple-converted-space"/>
                <w:rFonts w:ascii="Roboto Condensed" w:eastAsiaTheme="minorEastAsia" w:hAnsi="Roboto Condensed"/>
              </w:rPr>
              <w:t>Balcao</w:t>
            </w:r>
            <w:proofErr w:type="spellEnd"/>
            <w:r>
              <w:rPr>
                <w:rStyle w:val="apple-converted-space"/>
                <w:rFonts w:ascii="Roboto Condensed" w:eastAsiaTheme="minorEastAsia" w:hAnsi="Roboto Condensed"/>
              </w:rPr>
              <w:t xml:space="preserve"> </w:t>
            </w:r>
            <w:proofErr w:type="gramStart"/>
            <w:r>
              <w:rPr>
                <w:rStyle w:val="apple-converted-space"/>
                <w:rFonts w:ascii="Roboto Condensed" w:eastAsiaTheme="minorEastAsia" w:hAnsi="Roboto Condensed"/>
              </w:rPr>
              <w:t xml:space="preserve">“ </w:t>
            </w:r>
            <w:proofErr w:type="gramEnd"/>
            <w:r>
              <w:rPr>
                <w:rStyle w:val="apple-converted-space"/>
                <w:rFonts w:ascii="Roboto Condensed" w:eastAsiaTheme="minorEastAsia" w:hAnsi="Roboto Condensed"/>
              </w:rPr>
              <w:t>TS” com portas interna e tranca</w:t>
            </w:r>
          </w:p>
        </w:tc>
      </w:tr>
    </w:tbl>
    <w:p w:rsidR="00B046D4" w:rsidRDefault="00B046D4" w:rsidP="00AD74A0"/>
    <w:p w:rsidR="0047699E" w:rsidRDefault="0047699E" w:rsidP="00AD74A0"/>
    <w:p w:rsidR="0047699E" w:rsidRDefault="0047699E" w:rsidP="00AD74A0"/>
    <w:p w:rsidR="0047699E" w:rsidRDefault="0047699E" w:rsidP="00AD74A0"/>
    <w:p w:rsidR="0047699E" w:rsidRDefault="0047699E" w:rsidP="0047699E">
      <w:pPr>
        <w:jc w:val="right"/>
      </w:pPr>
      <w:r>
        <w:t>Palmas 01 de agosto</w:t>
      </w:r>
    </w:p>
    <w:p w:rsidR="0047699E" w:rsidRDefault="0047699E" w:rsidP="0047699E">
      <w:pPr>
        <w:jc w:val="right"/>
      </w:pPr>
      <w:bookmarkStart w:id="0" w:name="_GoBack"/>
      <w:bookmarkEnd w:id="0"/>
    </w:p>
    <w:p w:rsidR="0047699E" w:rsidRDefault="0047699E" w:rsidP="0047699E">
      <w:pPr>
        <w:jc w:val="right"/>
      </w:pPr>
    </w:p>
    <w:p w:rsidR="0047699E" w:rsidRDefault="0047699E" w:rsidP="0047699E">
      <w:pPr>
        <w:jc w:val="right"/>
      </w:pPr>
    </w:p>
    <w:p w:rsidR="0047699E" w:rsidRPr="007E2FFE" w:rsidRDefault="0047699E" w:rsidP="0047699E">
      <w:pPr>
        <w:jc w:val="right"/>
      </w:pPr>
      <w:r>
        <w:t>Ada Santos</w:t>
      </w:r>
    </w:p>
    <w:sectPr w:rsidR="0047699E" w:rsidRPr="007E2FFE" w:rsidSect="00E35357">
      <w:headerReference w:type="default" r:id="rId13"/>
      <w:footerReference w:type="default" r:id="rId14"/>
      <w:pgSz w:w="11906" w:h="16838"/>
      <w:pgMar w:top="1417" w:right="1133" w:bottom="156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16" w:rsidRDefault="00416116" w:rsidP="00106033">
      <w:pPr>
        <w:spacing w:after="0" w:line="240" w:lineRule="auto"/>
      </w:pPr>
      <w:r>
        <w:separator/>
      </w:r>
    </w:p>
  </w:endnote>
  <w:endnote w:type="continuationSeparator" w:id="0">
    <w:p w:rsidR="00416116" w:rsidRDefault="00416116" w:rsidP="0010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310375"/>
      <w:docPartObj>
        <w:docPartGallery w:val="Page Numbers (Bottom of Page)"/>
        <w:docPartUnique/>
      </w:docPartObj>
    </w:sdtPr>
    <w:sdtEndPr>
      <w:rPr>
        <w:color w:val="2F5496" w:themeColor="accent5" w:themeShade="BF"/>
      </w:rPr>
    </w:sdtEndPr>
    <w:sdtContent>
      <w:p w:rsidR="00106033" w:rsidRPr="002415A2" w:rsidRDefault="00106033" w:rsidP="002415A2">
        <w:pPr>
          <w:pStyle w:val="Rodap"/>
          <w:jc w:val="right"/>
          <w:rPr>
            <w:color w:val="2F5496" w:themeColor="accent5" w:themeShade="BF"/>
          </w:rPr>
        </w:pPr>
        <w:r w:rsidRPr="00106033">
          <w:rPr>
            <w:color w:val="2F5496" w:themeColor="accent5" w:themeShade="BF"/>
          </w:rPr>
          <w:fldChar w:fldCharType="begin"/>
        </w:r>
        <w:r w:rsidRPr="00106033">
          <w:rPr>
            <w:color w:val="2F5496" w:themeColor="accent5" w:themeShade="BF"/>
          </w:rPr>
          <w:instrText>PAGE   \* MERGEFORMAT</w:instrText>
        </w:r>
        <w:r w:rsidRPr="00106033">
          <w:rPr>
            <w:color w:val="2F5496" w:themeColor="accent5" w:themeShade="BF"/>
          </w:rPr>
          <w:fldChar w:fldCharType="separate"/>
        </w:r>
        <w:r w:rsidR="0047699E">
          <w:rPr>
            <w:noProof/>
            <w:color w:val="2F5496" w:themeColor="accent5" w:themeShade="BF"/>
          </w:rPr>
          <w:t>2</w:t>
        </w:r>
        <w:r w:rsidRPr="00106033">
          <w:rPr>
            <w:color w:val="2F5496" w:themeColor="accent5" w:themeShade="BF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16" w:rsidRDefault="00416116" w:rsidP="00106033">
      <w:pPr>
        <w:spacing w:after="0" w:line="240" w:lineRule="auto"/>
      </w:pPr>
      <w:r>
        <w:separator/>
      </w:r>
    </w:p>
  </w:footnote>
  <w:footnote w:type="continuationSeparator" w:id="0">
    <w:p w:rsidR="00416116" w:rsidRDefault="00416116" w:rsidP="0010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033" w:rsidRPr="00B046D4" w:rsidRDefault="00A33F62" w:rsidP="00406402">
    <w:pPr>
      <w:pStyle w:val="Cabealho"/>
      <w:ind w:right="567"/>
      <w:jc w:val="right"/>
      <w:rPr>
        <w:color w:val="2F5496" w:themeColor="accent5" w:themeShade="BF"/>
        <w:sz w:val="16"/>
      </w:rPr>
    </w:pPr>
    <w:r w:rsidRPr="00B046D4">
      <w:rPr>
        <w:color w:val="2F5496" w:themeColor="accent5" w:themeShade="BF"/>
        <w:sz w:val="16"/>
      </w:rPr>
      <w:t>9º festival gastronômico</w:t>
    </w:r>
    <w:r w:rsidR="00B046D4">
      <w:rPr>
        <w:color w:val="2F5496" w:themeColor="accent5" w:themeShade="BF"/>
        <w:sz w:val="16"/>
      </w:rPr>
      <w:t xml:space="preserve"> </w:t>
    </w:r>
    <w:proofErr w:type="spellStart"/>
    <w:r w:rsidR="00B046D4">
      <w:rPr>
        <w:color w:val="2F5496" w:themeColor="accent5" w:themeShade="BF"/>
        <w:sz w:val="16"/>
      </w:rPr>
      <w:t>Taquaruç</w:t>
    </w:r>
    <w:r w:rsidRPr="00B046D4">
      <w:rPr>
        <w:color w:val="2F5496" w:themeColor="accent5" w:themeShade="BF"/>
        <w:sz w:val="16"/>
      </w:rPr>
      <w:t>u</w:t>
    </w:r>
    <w:proofErr w:type="spellEnd"/>
    <w:r w:rsidRPr="00B046D4">
      <w:rPr>
        <w:color w:val="2F5496" w:themeColor="accent5" w:themeShade="BF"/>
        <w:sz w:val="16"/>
      </w:rPr>
      <w:t xml:space="preserve"> – TENDA EXPOSICAO</w:t>
    </w:r>
    <w:proofErr w:type="gramStart"/>
    <w:r w:rsidRPr="00B046D4">
      <w:rPr>
        <w:color w:val="2F5496" w:themeColor="accent5" w:themeShade="BF"/>
        <w:sz w:val="16"/>
      </w:rPr>
      <w:t xml:space="preserve">   </w:t>
    </w:r>
    <w:proofErr w:type="gramEnd"/>
    <w:r w:rsidR="000E06C1" w:rsidRPr="00B046D4">
      <w:rPr>
        <w:color w:val="2F5496" w:themeColor="accent5" w:themeShade="BF"/>
        <w:sz w:val="16"/>
      </w:rPr>
      <w:t>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69D"/>
    <w:multiLevelType w:val="hybridMultilevel"/>
    <w:tmpl w:val="1EF2A7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502C2"/>
    <w:multiLevelType w:val="hybridMultilevel"/>
    <w:tmpl w:val="D0F60C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33"/>
    <w:rsid w:val="00026FF8"/>
    <w:rsid w:val="00096C1F"/>
    <w:rsid w:val="000C3610"/>
    <w:rsid w:val="000D0D68"/>
    <w:rsid w:val="000E06C1"/>
    <w:rsid w:val="000E2E91"/>
    <w:rsid w:val="000F0B8C"/>
    <w:rsid w:val="0010026F"/>
    <w:rsid w:val="00106033"/>
    <w:rsid w:val="00111223"/>
    <w:rsid w:val="001967A2"/>
    <w:rsid w:val="001A1254"/>
    <w:rsid w:val="001A790A"/>
    <w:rsid w:val="00217C85"/>
    <w:rsid w:val="002415A2"/>
    <w:rsid w:val="00276EB8"/>
    <w:rsid w:val="00276EFB"/>
    <w:rsid w:val="002C0A38"/>
    <w:rsid w:val="002F4F06"/>
    <w:rsid w:val="0032167C"/>
    <w:rsid w:val="00325459"/>
    <w:rsid w:val="0034044E"/>
    <w:rsid w:val="003748FC"/>
    <w:rsid w:val="00377720"/>
    <w:rsid w:val="003D10A8"/>
    <w:rsid w:val="003F6310"/>
    <w:rsid w:val="00406402"/>
    <w:rsid w:val="00416116"/>
    <w:rsid w:val="00427F99"/>
    <w:rsid w:val="00454E64"/>
    <w:rsid w:val="0047699E"/>
    <w:rsid w:val="00487359"/>
    <w:rsid w:val="00492FC1"/>
    <w:rsid w:val="004A6524"/>
    <w:rsid w:val="004D05A0"/>
    <w:rsid w:val="004D71B5"/>
    <w:rsid w:val="00561F63"/>
    <w:rsid w:val="005808C2"/>
    <w:rsid w:val="005A1422"/>
    <w:rsid w:val="005E68EB"/>
    <w:rsid w:val="0062450D"/>
    <w:rsid w:val="00625666"/>
    <w:rsid w:val="00637412"/>
    <w:rsid w:val="0064492F"/>
    <w:rsid w:val="006A69BC"/>
    <w:rsid w:val="006B1F44"/>
    <w:rsid w:val="006D6468"/>
    <w:rsid w:val="0075538C"/>
    <w:rsid w:val="0078598A"/>
    <w:rsid w:val="00791CC9"/>
    <w:rsid w:val="007B01AC"/>
    <w:rsid w:val="007E2FFE"/>
    <w:rsid w:val="008224DA"/>
    <w:rsid w:val="00826C94"/>
    <w:rsid w:val="00832EFD"/>
    <w:rsid w:val="008401FB"/>
    <w:rsid w:val="00850EB5"/>
    <w:rsid w:val="00866F88"/>
    <w:rsid w:val="00910145"/>
    <w:rsid w:val="0093608D"/>
    <w:rsid w:val="00955BF8"/>
    <w:rsid w:val="00980005"/>
    <w:rsid w:val="009833AC"/>
    <w:rsid w:val="00993EFD"/>
    <w:rsid w:val="009D276D"/>
    <w:rsid w:val="00A0727A"/>
    <w:rsid w:val="00A15C49"/>
    <w:rsid w:val="00A23574"/>
    <w:rsid w:val="00A26493"/>
    <w:rsid w:val="00A31076"/>
    <w:rsid w:val="00A33F62"/>
    <w:rsid w:val="00A350D1"/>
    <w:rsid w:val="00A47125"/>
    <w:rsid w:val="00A52E46"/>
    <w:rsid w:val="00A573BD"/>
    <w:rsid w:val="00A7528A"/>
    <w:rsid w:val="00AD3DC2"/>
    <w:rsid w:val="00AD74A0"/>
    <w:rsid w:val="00AF1A00"/>
    <w:rsid w:val="00B046D4"/>
    <w:rsid w:val="00B1233C"/>
    <w:rsid w:val="00B141E2"/>
    <w:rsid w:val="00B304BD"/>
    <w:rsid w:val="00B357CC"/>
    <w:rsid w:val="00B605AD"/>
    <w:rsid w:val="00B91AE5"/>
    <w:rsid w:val="00B95F34"/>
    <w:rsid w:val="00BA40EB"/>
    <w:rsid w:val="00BD6927"/>
    <w:rsid w:val="00BE27A2"/>
    <w:rsid w:val="00BF0CFA"/>
    <w:rsid w:val="00C13421"/>
    <w:rsid w:val="00C32187"/>
    <w:rsid w:val="00C754B5"/>
    <w:rsid w:val="00CE575E"/>
    <w:rsid w:val="00CE6FB8"/>
    <w:rsid w:val="00DB093A"/>
    <w:rsid w:val="00DC2E3A"/>
    <w:rsid w:val="00DC5F23"/>
    <w:rsid w:val="00DE754E"/>
    <w:rsid w:val="00DF2FAA"/>
    <w:rsid w:val="00E35357"/>
    <w:rsid w:val="00E93B1A"/>
    <w:rsid w:val="00E97422"/>
    <w:rsid w:val="00EB5C26"/>
    <w:rsid w:val="00ED6FF1"/>
    <w:rsid w:val="00EF4153"/>
    <w:rsid w:val="00F02971"/>
    <w:rsid w:val="00F315A6"/>
    <w:rsid w:val="00F91CAF"/>
    <w:rsid w:val="00F9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10603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106033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033"/>
  </w:style>
  <w:style w:type="paragraph" w:styleId="Rodap">
    <w:name w:val="footer"/>
    <w:basedOn w:val="Normal"/>
    <w:link w:val="Rodap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033"/>
  </w:style>
  <w:style w:type="character" w:customStyle="1" w:styleId="Ttulo1Char">
    <w:name w:val="Título 1 Char"/>
    <w:basedOn w:val="Fontepargpadro"/>
    <w:link w:val="Ttulo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D74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comgrade">
    <w:name w:val="Table Grid"/>
    <w:basedOn w:val="Tabelanormal"/>
    <w:uiPriority w:val="39"/>
    <w:rsid w:val="00AD7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Tabelanormal"/>
    <w:uiPriority w:val="48"/>
    <w:rsid w:val="003748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PargrafodaLista">
    <w:name w:val="List Paragraph"/>
    <w:basedOn w:val="Normal"/>
    <w:uiPriority w:val="34"/>
    <w:qFormat/>
    <w:rsid w:val="00CE575E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C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F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4492F"/>
  </w:style>
  <w:style w:type="table" w:styleId="SombreamentoClaro-nfase4">
    <w:name w:val="Light Shading Accent 4"/>
    <w:basedOn w:val="Tabelanormal"/>
    <w:uiPriority w:val="60"/>
    <w:rsid w:val="00B046D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mentoClaro-nfase3">
    <w:name w:val="Light Shading Accent 3"/>
    <w:basedOn w:val="Tabelanormal"/>
    <w:uiPriority w:val="60"/>
    <w:rsid w:val="00B046D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mentoClaro-nfase2">
    <w:name w:val="Light Shading Accent 2"/>
    <w:basedOn w:val="Tabelanormal"/>
    <w:uiPriority w:val="60"/>
    <w:rsid w:val="00B046D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mentoClaro-nfase1">
    <w:name w:val="Light Shading Accent 1"/>
    <w:basedOn w:val="Tabelanormal"/>
    <w:uiPriority w:val="60"/>
    <w:rsid w:val="00B046D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mentoClaro">
    <w:name w:val="Light Shading"/>
    <w:basedOn w:val="Tabelanormal"/>
    <w:uiPriority w:val="60"/>
    <w:rsid w:val="00B046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060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D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10603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106033"/>
    <w:rPr>
      <w:rFonts w:eastAsiaTheme="minorEastAsia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6033"/>
  </w:style>
  <w:style w:type="paragraph" w:styleId="Rodap">
    <w:name w:val="footer"/>
    <w:basedOn w:val="Normal"/>
    <w:link w:val="RodapChar"/>
    <w:uiPriority w:val="99"/>
    <w:unhideWhenUsed/>
    <w:rsid w:val="001060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06033"/>
  </w:style>
  <w:style w:type="character" w:customStyle="1" w:styleId="Ttulo1Char">
    <w:name w:val="Título 1 Char"/>
    <w:basedOn w:val="Fontepargpadro"/>
    <w:link w:val="Ttulo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D74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comgrade">
    <w:name w:val="Table Grid"/>
    <w:basedOn w:val="Tabelanormal"/>
    <w:uiPriority w:val="39"/>
    <w:rsid w:val="00AD7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Tabelanormal"/>
    <w:uiPriority w:val="48"/>
    <w:rsid w:val="003748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PargrafodaLista">
    <w:name w:val="List Paragraph"/>
    <w:basedOn w:val="Normal"/>
    <w:uiPriority w:val="34"/>
    <w:qFormat/>
    <w:rsid w:val="00CE575E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C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F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4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4492F"/>
  </w:style>
  <w:style w:type="table" w:styleId="SombreamentoClaro-nfase4">
    <w:name w:val="Light Shading Accent 4"/>
    <w:basedOn w:val="Tabelanormal"/>
    <w:uiPriority w:val="60"/>
    <w:rsid w:val="00B046D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mentoClaro-nfase3">
    <w:name w:val="Light Shading Accent 3"/>
    <w:basedOn w:val="Tabelanormal"/>
    <w:uiPriority w:val="60"/>
    <w:rsid w:val="00B046D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mentoClaro-nfase2">
    <w:name w:val="Light Shading Accent 2"/>
    <w:basedOn w:val="Tabelanormal"/>
    <w:uiPriority w:val="60"/>
    <w:rsid w:val="00B046D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mentoClaro-nfase1">
    <w:name w:val="Light Shading Accent 1"/>
    <w:basedOn w:val="Tabelanormal"/>
    <w:uiPriority w:val="60"/>
    <w:rsid w:val="00B046D4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mentoClaro">
    <w:name w:val="Light Shading"/>
    <w:basedOn w:val="Tabelanormal"/>
    <w:uiPriority w:val="60"/>
    <w:rsid w:val="00B046D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23E16E-8275-4FED-88B8-8CE1F99E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306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>FESTIVAL GASTRONOMICO TAQUARUÇU</dc:subject>
  <dc:creator>Ada gabriela dos santos</dc:creator>
  <cp:lastModifiedBy>Ada</cp:lastModifiedBy>
  <cp:revision>11</cp:revision>
  <cp:lastPrinted>2015-04-01T11:21:00Z</cp:lastPrinted>
  <dcterms:created xsi:type="dcterms:W3CDTF">2015-07-29T08:39:00Z</dcterms:created>
  <dcterms:modified xsi:type="dcterms:W3CDTF">2015-08-03T13:18:00Z</dcterms:modified>
</cp:coreProperties>
</file>